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325CB6" w14:textId="75183849" w:rsidR="00C67132" w:rsidRDefault="00850CCE" w:rsidP="008221DB">
      <w:r>
        <w:t xml:space="preserve">Specification applies to </w:t>
      </w:r>
      <w:r w:rsidR="00DA7338">
        <w:t xml:space="preserve">the </w:t>
      </w:r>
      <w:r>
        <w:t>standard product. Our range of options usually allows us to accommodate any differences you may require. Certain options may affect the availability of other options and the performance levels.</w:t>
      </w:r>
      <w:r w:rsidR="0051089A">
        <w:t xml:space="preserve"> Please contact us and we will be happy to support in developing this specification to meet your project requirements</w:t>
      </w:r>
      <w:r w:rsidR="00DA7338">
        <w:t>.</w:t>
      </w:r>
    </w:p>
    <w:p w14:paraId="5CAD0CB3" w14:textId="1040B37C" w:rsidR="00850CCE" w:rsidRDefault="008221DB" w:rsidP="008221DB">
      <w:r>
        <w:rPr>
          <w:color w:val="4472C4" w:themeColor="accent1"/>
        </w:rPr>
        <w:t>Option – delete / update as appropriate</w:t>
      </w:r>
    </w:p>
    <w:p w14:paraId="14A7C1B6" w14:textId="77777777" w:rsidR="00784CCA" w:rsidRDefault="00784CCA" w:rsidP="00784CCA">
      <w:pPr>
        <w:rPr>
          <w:b/>
          <w:bCs/>
          <w:u w:val="single"/>
        </w:rPr>
      </w:pPr>
      <w:bookmarkStart w:id="0" w:name="_Hlk53754604"/>
      <w:r>
        <w:rPr>
          <w:b/>
          <w:bCs/>
          <w:u w:val="single"/>
        </w:rPr>
        <w:t>L20 – Doors/Shutters</w:t>
      </w:r>
    </w:p>
    <w:p w14:paraId="564CF925" w14:textId="30B7FB98" w:rsidR="00850CCE" w:rsidRPr="001F0A4B" w:rsidRDefault="00850CCE" w:rsidP="00437027">
      <w:pPr>
        <w:pStyle w:val="NoSpacing"/>
        <w:ind w:firstLine="360"/>
        <w:rPr>
          <w:color w:val="4472C4" w:themeColor="accent1"/>
        </w:rPr>
      </w:pPr>
      <w:r>
        <w:t xml:space="preserve">WOOD WINDOWS TYPE </w:t>
      </w:r>
      <w:r w:rsidRPr="001F0A4B">
        <w:rPr>
          <w:color w:val="4472C4" w:themeColor="accent1"/>
        </w:rPr>
        <w:t xml:space="preserve">ADD </w:t>
      </w:r>
      <w:r w:rsidR="00C67132">
        <w:rPr>
          <w:color w:val="4472C4" w:themeColor="accent1"/>
        </w:rPr>
        <w:t>YOUR</w:t>
      </w:r>
      <w:r w:rsidRPr="001F0A4B">
        <w:rPr>
          <w:color w:val="4472C4" w:themeColor="accent1"/>
        </w:rPr>
        <w:t xml:space="preserve"> REFERENCE</w:t>
      </w:r>
    </w:p>
    <w:p w14:paraId="61FEF4F4" w14:textId="55759B49" w:rsidR="00850CCE" w:rsidRDefault="00D836D9" w:rsidP="00850CCE">
      <w:pPr>
        <w:pStyle w:val="NoSpacing"/>
        <w:numPr>
          <w:ilvl w:val="0"/>
          <w:numId w:val="2"/>
        </w:numPr>
      </w:pPr>
      <w:r>
        <w:t>DS12</w:t>
      </w:r>
      <w:r w:rsidR="00F15C09">
        <w:t xml:space="preserve"> </w:t>
      </w:r>
      <w:r w:rsidR="00443449">
        <w:t>SLIDING PATIO</w:t>
      </w:r>
      <w:r w:rsidR="004B4CFC">
        <w:t xml:space="preserve"> TIMBER</w:t>
      </w:r>
      <w:r w:rsidR="00120500">
        <w:t xml:space="preserve"> DOORSET</w:t>
      </w:r>
    </w:p>
    <w:p w14:paraId="0D081FCB" w14:textId="29620047" w:rsidR="00850CCE" w:rsidRDefault="00850CCE" w:rsidP="00850CCE">
      <w:pPr>
        <w:pStyle w:val="NoSpacing"/>
        <w:numPr>
          <w:ilvl w:val="0"/>
          <w:numId w:val="2"/>
        </w:numPr>
      </w:pPr>
      <w:r>
        <w:t>Standard: To BS</w:t>
      </w:r>
      <w:r w:rsidR="00C67132">
        <w:t xml:space="preserve"> </w:t>
      </w:r>
      <w:r w:rsidRPr="00C67132">
        <w:t>644</w:t>
      </w:r>
      <w:r w:rsidR="00C67132" w:rsidRPr="00C67132">
        <w:t>:</w:t>
      </w:r>
      <w:r w:rsidR="00D6489B" w:rsidRPr="00C67132">
        <w:t xml:space="preserve"> </w:t>
      </w:r>
      <w:r w:rsidR="00F15C09" w:rsidRPr="00C67132">
        <w:t>2012</w:t>
      </w:r>
    </w:p>
    <w:p w14:paraId="0BB8587C" w14:textId="77777777" w:rsidR="00850CCE" w:rsidRDefault="00850CCE" w:rsidP="00850CCE">
      <w:pPr>
        <w:pStyle w:val="NoSpacing"/>
        <w:numPr>
          <w:ilvl w:val="0"/>
          <w:numId w:val="2"/>
        </w:numPr>
      </w:pPr>
      <w:r>
        <w:t>Manufacturer: George Barnsdale &amp; Sons Ltd</w:t>
      </w:r>
    </w:p>
    <w:p w14:paraId="3A274731" w14:textId="77777777" w:rsidR="00850CCE" w:rsidRDefault="00850CCE" w:rsidP="00850CCE">
      <w:pPr>
        <w:pStyle w:val="NoSpacing"/>
        <w:numPr>
          <w:ilvl w:val="0"/>
          <w:numId w:val="3"/>
        </w:numPr>
      </w:pPr>
      <w:r>
        <w:t>High Street, Donington, PE11 4TA</w:t>
      </w:r>
    </w:p>
    <w:p w14:paraId="0FE2FAD8" w14:textId="77777777" w:rsidR="00850CCE" w:rsidRDefault="00850CCE" w:rsidP="00850CCE">
      <w:pPr>
        <w:pStyle w:val="NoSpacing"/>
        <w:numPr>
          <w:ilvl w:val="0"/>
          <w:numId w:val="3"/>
        </w:numPr>
      </w:pPr>
      <w:r>
        <w:t>Tel: 01775 823 000</w:t>
      </w:r>
    </w:p>
    <w:p w14:paraId="11BDF45B" w14:textId="77777777" w:rsidR="00850CCE" w:rsidRDefault="00850CCE" w:rsidP="00850CCE">
      <w:pPr>
        <w:pStyle w:val="NoSpacing"/>
        <w:numPr>
          <w:ilvl w:val="0"/>
          <w:numId w:val="3"/>
        </w:numPr>
      </w:pPr>
      <w:r>
        <w:t xml:space="preserve">Email: </w:t>
      </w:r>
      <w:hyperlink r:id="rId7" w:history="1">
        <w:r w:rsidRPr="009915F0">
          <w:rPr>
            <w:rStyle w:val="Hyperlink"/>
          </w:rPr>
          <w:t>enquiries@georgebarnsdale.co.uk</w:t>
        </w:r>
      </w:hyperlink>
    </w:p>
    <w:p w14:paraId="55EA0314" w14:textId="0BBD1DAD" w:rsidR="00850CCE" w:rsidRDefault="00850CCE" w:rsidP="00DA7338">
      <w:pPr>
        <w:pStyle w:val="NoSpacing"/>
        <w:numPr>
          <w:ilvl w:val="0"/>
          <w:numId w:val="3"/>
        </w:numPr>
      </w:pPr>
      <w:r>
        <w:t>Certification:</w:t>
      </w:r>
      <w:r w:rsidR="00DA7338">
        <w:t xml:space="preserve"> </w:t>
      </w:r>
      <w:bookmarkStart w:id="1" w:name="_Hlk52451357"/>
      <w:r>
        <w:t>Quality: EN ISO 9001</w:t>
      </w:r>
      <w:r w:rsidR="00F15C09">
        <w:t>: 2015</w:t>
      </w:r>
      <w:r w:rsidR="00DA7338">
        <w:t xml:space="preserve">; </w:t>
      </w:r>
      <w:r>
        <w:t xml:space="preserve">Environmental: EN ISO </w:t>
      </w:r>
      <w:r w:rsidR="00F15C09">
        <w:t>14001: 2015</w:t>
      </w:r>
      <w:r w:rsidR="00DA7338">
        <w:t xml:space="preserve">; </w:t>
      </w:r>
      <w:r>
        <w:t>Health &amp; Safety: EN ISO 45001</w:t>
      </w:r>
      <w:r w:rsidR="00F15C09">
        <w:t>: 2018</w:t>
      </w:r>
    </w:p>
    <w:bookmarkEnd w:id="1"/>
    <w:p w14:paraId="0D84F08F" w14:textId="5678DE0B" w:rsidR="00850CCE" w:rsidRDefault="00850CCE" w:rsidP="00850CCE">
      <w:pPr>
        <w:pStyle w:val="NoSpacing"/>
        <w:numPr>
          <w:ilvl w:val="0"/>
          <w:numId w:val="2"/>
        </w:numPr>
      </w:pPr>
      <w:r>
        <w:t>Exposure Rating to BS</w:t>
      </w:r>
      <w:r w:rsidR="00FE689C">
        <w:t xml:space="preserve"> </w:t>
      </w:r>
      <w:r>
        <w:t>6375-1:</w:t>
      </w:r>
      <w:r w:rsidR="00727AF3">
        <w:t xml:space="preserve"> 2015 -</w:t>
      </w:r>
      <w:r>
        <w:t xml:space="preserve"> </w:t>
      </w:r>
      <w:r w:rsidR="0034222F">
        <w:rPr>
          <w:color w:val="4472C4" w:themeColor="accent1"/>
        </w:rPr>
        <w:t>20</w:t>
      </w:r>
      <w:r w:rsidRPr="001F0A4B">
        <w:rPr>
          <w:color w:val="4472C4" w:themeColor="accent1"/>
        </w:rPr>
        <w:t>00</w:t>
      </w:r>
    </w:p>
    <w:p w14:paraId="400D4CB4" w14:textId="0350EDBC" w:rsidR="00850CCE" w:rsidRDefault="00850CCE" w:rsidP="00850CCE">
      <w:pPr>
        <w:pStyle w:val="NoSpacing"/>
        <w:numPr>
          <w:ilvl w:val="1"/>
          <w:numId w:val="2"/>
        </w:numPr>
      </w:pPr>
      <w:r>
        <w:t xml:space="preserve">Air Permeability: </w:t>
      </w:r>
      <w:r w:rsidRPr="009B4DBB">
        <w:rPr>
          <w:color w:val="4472C4" w:themeColor="accent1"/>
        </w:rPr>
        <w:t xml:space="preserve">Class </w:t>
      </w:r>
      <w:r w:rsidR="00E47453">
        <w:rPr>
          <w:color w:val="4472C4" w:themeColor="accent1"/>
        </w:rPr>
        <w:t>4</w:t>
      </w:r>
      <w:r w:rsidRPr="009B4DBB">
        <w:rPr>
          <w:color w:val="4472C4" w:themeColor="accent1"/>
        </w:rPr>
        <w:t xml:space="preserve"> (</w:t>
      </w:r>
      <w:r w:rsidR="00E47453">
        <w:rPr>
          <w:color w:val="4472C4" w:themeColor="accent1"/>
        </w:rPr>
        <w:t>6</w:t>
      </w:r>
      <w:r w:rsidRPr="009B4DBB">
        <w:rPr>
          <w:color w:val="4472C4" w:themeColor="accent1"/>
        </w:rPr>
        <w:t>00Pa)</w:t>
      </w:r>
    </w:p>
    <w:p w14:paraId="59447C6A" w14:textId="501BD60B" w:rsidR="00850CCE" w:rsidRDefault="00850CCE" w:rsidP="00850CCE">
      <w:pPr>
        <w:pStyle w:val="NoSpacing"/>
        <w:numPr>
          <w:ilvl w:val="1"/>
          <w:numId w:val="2"/>
        </w:numPr>
      </w:pPr>
      <w:r>
        <w:t xml:space="preserve">Weather Tightness: </w:t>
      </w:r>
      <w:r w:rsidRPr="009B4DBB">
        <w:rPr>
          <w:color w:val="4472C4" w:themeColor="accent1"/>
        </w:rPr>
        <w:t xml:space="preserve">Class </w:t>
      </w:r>
      <w:r w:rsidR="00443449">
        <w:rPr>
          <w:color w:val="4472C4" w:themeColor="accent1"/>
        </w:rPr>
        <w:t>5</w:t>
      </w:r>
      <w:r w:rsidRPr="009B4DBB">
        <w:rPr>
          <w:color w:val="4472C4" w:themeColor="accent1"/>
        </w:rPr>
        <w:t>A (</w:t>
      </w:r>
      <w:r w:rsidR="00443449">
        <w:rPr>
          <w:color w:val="4472C4" w:themeColor="accent1"/>
        </w:rPr>
        <w:t>30</w:t>
      </w:r>
      <w:r w:rsidRPr="009B4DBB">
        <w:rPr>
          <w:color w:val="4472C4" w:themeColor="accent1"/>
        </w:rPr>
        <w:t>0Pa)</w:t>
      </w:r>
    </w:p>
    <w:p w14:paraId="3365E558" w14:textId="5C5BCEC7" w:rsidR="00850CCE" w:rsidRDefault="00850CCE" w:rsidP="00850CCE">
      <w:pPr>
        <w:pStyle w:val="NoSpacing"/>
        <w:numPr>
          <w:ilvl w:val="1"/>
          <w:numId w:val="2"/>
        </w:numPr>
      </w:pPr>
      <w:r>
        <w:t xml:space="preserve">Resistance to Wind Load: </w:t>
      </w:r>
      <w:r w:rsidRPr="009B4DBB">
        <w:rPr>
          <w:color w:val="4472C4" w:themeColor="accent1"/>
        </w:rPr>
        <w:t xml:space="preserve">Class </w:t>
      </w:r>
      <w:r w:rsidR="00443449">
        <w:rPr>
          <w:color w:val="4472C4" w:themeColor="accent1"/>
        </w:rPr>
        <w:t>C</w:t>
      </w:r>
      <w:r w:rsidR="0034222F">
        <w:rPr>
          <w:color w:val="4472C4" w:themeColor="accent1"/>
        </w:rPr>
        <w:t>4</w:t>
      </w:r>
      <w:r w:rsidRPr="009B4DBB">
        <w:rPr>
          <w:color w:val="4472C4" w:themeColor="accent1"/>
        </w:rPr>
        <w:t xml:space="preserve"> (</w:t>
      </w:r>
      <w:r w:rsidR="00120500">
        <w:rPr>
          <w:color w:val="4472C4" w:themeColor="accent1"/>
        </w:rPr>
        <w:t>12</w:t>
      </w:r>
      <w:r w:rsidRPr="009B4DBB">
        <w:rPr>
          <w:color w:val="4472C4" w:themeColor="accent1"/>
        </w:rPr>
        <w:t>00Pa)</w:t>
      </w:r>
    </w:p>
    <w:p w14:paraId="671C3DF4" w14:textId="5C81DAF0" w:rsidR="00850CCE" w:rsidRDefault="00850CCE" w:rsidP="00850CCE">
      <w:pPr>
        <w:pStyle w:val="NoSpacing"/>
        <w:numPr>
          <w:ilvl w:val="0"/>
          <w:numId w:val="2"/>
        </w:numPr>
      </w:pPr>
      <w:r>
        <w:t>Operation &amp; strength characteristics: To BS6375-2</w:t>
      </w:r>
      <w:r w:rsidR="00727AF3">
        <w:t>: 2009</w:t>
      </w:r>
      <w:r>
        <w:t xml:space="preserve"> </w:t>
      </w:r>
    </w:p>
    <w:p w14:paraId="2567EBD0" w14:textId="422B0B23" w:rsidR="00850CCE" w:rsidRDefault="00850CCE" w:rsidP="00850CCE">
      <w:pPr>
        <w:pStyle w:val="NoSpacing"/>
        <w:numPr>
          <w:ilvl w:val="0"/>
          <w:numId w:val="2"/>
        </w:numPr>
      </w:pPr>
      <w:bookmarkStart w:id="2" w:name="_Hlk38616456"/>
      <w:r>
        <w:t xml:space="preserve">Timber: </w:t>
      </w:r>
      <w:r w:rsidR="00727AF3">
        <w:t>Generally,</w:t>
      </w:r>
      <w:r>
        <w:t xml:space="preserve"> to BS</w:t>
      </w:r>
      <w:r w:rsidR="00FE689C">
        <w:t xml:space="preserve"> </w:t>
      </w:r>
      <w:r>
        <w:t>EN</w:t>
      </w:r>
      <w:r w:rsidR="00FE689C">
        <w:t xml:space="preserve"> </w:t>
      </w:r>
      <w:r>
        <w:t>942</w:t>
      </w:r>
      <w:r w:rsidR="00727AF3">
        <w:t>: 2007</w:t>
      </w:r>
    </w:p>
    <w:bookmarkEnd w:id="0"/>
    <w:p w14:paraId="1ECE4229" w14:textId="77777777" w:rsidR="00850CCE" w:rsidRDefault="00850CCE" w:rsidP="00850CCE">
      <w:pPr>
        <w:pStyle w:val="NoSpacing"/>
        <w:numPr>
          <w:ilvl w:val="0"/>
          <w:numId w:val="3"/>
        </w:numPr>
      </w:pPr>
      <w:r>
        <w:t xml:space="preserve">Species: </w:t>
      </w:r>
      <w:r w:rsidRPr="009B4DBB">
        <w:t xml:space="preserve">Engineered Redwood </w:t>
      </w:r>
      <w:r w:rsidRPr="001F0A4B">
        <w:rPr>
          <w:color w:val="4472C4" w:themeColor="accent1"/>
        </w:rPr>
        <w:t>/ Engineered Grandis / Engineered Oak / Accoya</w:t>
      </w:r>
    </w:p>
    <w:p w14:paraId="69CCF031" w14:textId="77777777" w:rsidR="00850CCE" w:rsidRDefault="00850CCE" w:rsidP="00850CCE">
      <w:pPr>
        <w:pStyle w:val="NoSpacing"/>
        <w:numPr>
          <w:ilvl w:val="0"/>
          <w:numId w:val="3"/>
        </w:numPr>
      </w:pPr>
      <w:r>
        <w:t>Appearance class: J10 for glazing beads, drips and similar. J40 or better for all other members.</w:t>
      </w:r>
    </w:p>
    <w:p w14:paraId="762764B5" w14:textId="7AD86812" w:rsidR="00850CCE" w:rsidRDefault="00850CCE" w:rsidP="00850CCE">
      <w:pPr>
        <w:pStyle w:val="NoSpacing"/>
        <w:numPr>
          <w:ilvl w:val="0"/>
          <w:numId w:val="3"/>
        </w:numPr>
      </w:pPr>
      <w:r>
        <w:t>Moisture content on delivery: 10-16%</w:t>
      </w:r>
    </w:p>
    <w:p w14:paraId="604F7CF2" w14:textId="77777777" w:rsidR="00850CCE" w:rsidRDefault="00850CCE" w:rsidP="00850CCE">
      <w:pPr>
        <w:pStyle w:val="NoSpacing"/>
        <w:numPr>
          <w:ilvl w:val="0"/>
          <w:numId w:val="3"/>
        </w:numPr>
      </w:pPr>
      <w:r>
        <w:t>Certification: FSC chain of custody</w:t>
      </w:r>
    </w:p>
    <w:bookmarkEnd w:id="2"/>
    <w:p w14:paraId="1AA1FBFD" w14:textId="0A2A0875" w:rsidR="00850CCE" w:rsidRDefault="00850CCE" w:rsidP="00850CCE">
      <w:pPr>
        <w:pStyle w:val="NoSpacing"/>
        <w:numPr>
          <w:ilvl w:val="0"/>
          <w:numId w:val="2"/>
        </w:numPr>
      </w:pPr>
      <w:r>
        <w:t xml:space="preserve">Finish: </w:t>
      </w:r>
      <w:r w:rsidRPr="00E33BB2">
        <w:t xml:space="preserve">Fully Finished </w:t>
      </w:r>
      <w:r>
        <w:t>with George Barnsdale paint system (</w:t>
      </w:r>
      <w:r w:rsidRPr="00E33BB2">
        <w:t>4 coat</w:t>
      </w:r>
      <w:r>
        <w:t>s</w:t>
      </w:r>
      <w:r w:rsidRPr="00E33BB2">
        <w:t xml:space="preserve"> </w:t>
      </w:r>
      <w:r>
        <w:t xml:space="preserve">on </w:t>
      </w:r>
      <w:r w:rsidRPr="00E33BB2">
        <w:t>opaque / 3 coat</w:t>
      </w:r>
      <w:r>
        <w:t>s on</w:t>
      </w:r>
      <w:r w:rsidRPr="00E33BB2">
        <w:t xml:space="preserve"> translucent</w:t>
      </w:r>
      <w:r>
        <w:t>)</w:t>
      </w:r>
    </w:p>
    <w:p w14:paraId="534CE99B" w14:textId="57B3D251" w:rsidR="00850CCE" w:rsidRPr="00850CCE" w:rsidRDefault="00850CCE" w:rsidP="00850CCE">
      <w:pPr>
        <w:pStyle w:val="NoSpacing"/>
        <w:numPr>
          <w:ilvl w:val="0"/>
          <w:numId w:val="3"/>
        </w:numPr>
      </w:pPr>
      <w:r>
        <w:t xml:space="preserve">Colour: </w:t>
      </w:r>
      <w:r w:rsidRPr="001F0A4B">
        <w:rPr>
          <w:color w:val="4472C4" w:themeColor="accent1"/>
        </w:rPr>
        <w:t>RAL 9016</w:t>
      </w:r>
    </w:p>
    <w:p w14:paraId="28984398" w14:textId="38AFDAE6" w:rsidR="00850CCE" w:rsidRPr="00850CCE" w:rsidRDefault="00850CCE" w:rsidP="00850CCE">
      <w:pPr>
        <w:pStyle w:val="NoSpacing"/>
        <w:numPr>
          <w:ilvl w:val="0"/>
          <w:numId w:val="3"/>
        </w:numPr>
      </w:pPr>
      <w:r w:rsidRPr="00850CCE">
        <w:t>Guarantee</w:t>
      </w:r>
      <w:r>
        <w:t>: 10 years Opaque; 7 years stain</w:t>
      </w:r>
    </w:p>
    <w:p w14:paraId="48AAD133" w14:textId="7815E923" w:rsidR="00850CCE" w:rsidRDefault="00850CCE" w:rsidP="00850CCE">
      <w:pPr>
        <w:pStyle w:val="NoSpacing"/>
        <w:numPr>
          <w:ilvl w:val="0"/>
          <w:numId w:val="2"/>
        </w:numPr>
      </w:pPr>
      <w:r>
        <w:t>Thermal performance (U</w:t>
      </w:r>
      <w:r w:rsidRPr="00850CCE">
        <w:rPr>
          <w:vertAlign w:val="subscript"/>
        </w:rPr>
        <w:t xml:space="preserve">window </w:t>
      </w:r>
      <w:r>
        <w:t xml:space="preserve">maximum): </w:t>
      </w:r>
      <w:r w:rsidRPr="001F0A4B">
        <w:rPr>
          <w:color w:val="4472C4" w:themeColor="accent1"/>
        </w:rPr>
        <w:t>1.</w:t>
      </w:r>
      <w:r w:rsidR="00443449">
        <w:rPr>
          <w:color w:val="4472C4" w:themeColor="accent1"/>
        </w:rPr>
        <w:t>3</w:t>
      </w:r>
      <w:r w:rsidRPr="001F0A4B">
        <w:rPr>
          <w:color w:val="4472C4" w:themeColor="accent1"/>
        </w:rPr>
        <w:t xml:space="preserve"> </w:t>
      </w:r>
      <w:r>
        <w:t>W/m2K</w:t>
      </w:r>
    </w:p>
    <w:p w14:paraId="5C286EF6" w14:textId="77777777" w:rsidR="00850CCE" w:rsidRDefault="00850CCE" w:rsidP="00850CCE">
      <w:pPr>
        <w:pStyle w:val="NoSpacing"/>
        <w:numPr>
          <w:ilvl w:val="0"/>
          <w:numId w:val="2"/>
        </w:numPr>
      </w:pPr>
      <w:r>
        <w:t>Acoustic performance:</w:t>
      </w:r>
      <w:r w:rsidRPr="001F0A4B">
        <w:rPr>
          <w:color w:val="4472C4" w:themeColor="accent1"/>
        </w:rPr>
        <w:t xml:space="preserve"> 38</w:t>
      </w:r>
      <w:r>
        <w:rPr>
          <w:color w:val="4472C4" w:themeColor="accent1"/>
        </w:rPr>
        <w:t xml:space="preserve"> </w:t>
      </w:r>
      <w:r w:rsidRPr="009B4DBB">
        <w:t>dB</w:t>
      </w:r>
    </w:p>
    <w:p w14:paraId="1635C09E" w14:textId="0E5DBA73" w:rsidR="00850CCE" w:rsidRPr="009B4DBB" w:rsidRDefault="00850CCE" w:rsidP="00850CCE">
      <w:pPr>
        <w:pStyle w:val="NoSpacing"/>
        <w:numPr>
          <w:ilvl w:val="0"/>
          <w:numId w:val="2"/>
        </w:numPr>
      </w:pPr>
      <w:r>
        <w:t xml:space="preserve">Security: </w:t>
      </w:r>
      <w:r w:rsidR="00D6489B">
        <w:t xml:space="preserve">Certified to </w:t>
      </w:r>
      <w:r w:rsidRPr="009B4DBB">
        <w:t>PAS 24 and S</w:t>
      </w:r>
      <w:r>
        <w:t xml:space="preserve">ecured by Design </w:t>
      </w:r>
      <w:r w:rsidRPr="009B4DBB">
        <w:t>when required by Building Regulations Document Q</w:t>
      </w:r>
    </w:p>
    <w:p w14:paraId="5F6D8ADB" w14:textId="77777777" w:rsidR="00D836D9" w:rsidRPr="00D65799" w:rsidRDefault="00D836D9" w:rsidP="00D836D9">
      <w:pPr>
        <w:pStyle w:val="NoSpacing"/>
        <w:numPr>
          <w:ilvl w:val="0"/>
          <w:numId w:val="2"/>
        </w:numPr>
      </w:pPr>
      <w:r>
        <w:t xml:space="preserve">Glazing System: Traditional Drained and Vented </w:t>
      </w:r>
      <w:r w:rsidRPr="00D65799">
        <w:rPr>
          <w:color w:val="4472C4" w:themeColor="accent1"/>
        </w:rPr>
        <w:t>/ Contemporary Drained and Vented / Historic External Putty</w:t>
      </w:r>
    </w:p>
    <w:p w14:paraId="2882AA95" w14:textId="499A68E5" w:rsidR="00850CCE" w:rsidRPr="00C67132" w:rsidRDefault="00850CCE" w:rsidP="00850CCE">
      <w:pPr>
        <w:pStyle w:val="NoSpacing"/>
        <w:numPr>
          <w:ilvl w:val="0"/>
          <w:numId w:val="2"/>
        </w:numPr>
      </w:pPr>
      <w:r w:rsidRPr="00C67132">
        <w:t>Glazing details: Factory glazed to meet performance specification</w:t>
      </w:r>
    </w:p>
    <w:p w14:paraId="58F8E930" w14:textId="7CC2C8D1" w:rsidR="00850CCE" w:rsidRPr="00C67132" w:rsidRDefault="00850CCE" w:rsidP="00850CCE">
      <w:pPr>
        <w:pStyle w:val="NoSpacing"/>
        <w:numPr>
          <w:ilvl w:val="0"/>
          <w:numId w:val="3"/>
        </w:numPr>
      </w:pPr>
      <w:r w:rsidRPr="00C67132">
        <w:t>Glazing unit: To meet performance specification / specified</w:t>
      </w:r>
    </w:p>
    <w:p w14:paraId="4CD154A0" w14:textId="0B5863CA" w:rsidR="00850CCE" w:rsidRPr="00C67132" w:rsidRDefault="00850CCE" w:rsidP="00850CCE">
      <w:pPr>
        <w:pStyle w:val="NoSpacing"/>
        <w:numPr>
          <w:ilvl w:val="0"/>
          <w:numId w:val="3"/>
        </w:numPr>
      </w:pPr>
      <w:r w:rsidRPr="00C67132">
        <w:t>g value: &lt;= 0.6</w:t>
      </w:r>
    </w:p>
    <w:p w14:paraId="2F1C3FB0" w14:textId="188253A7" w:rsidR="00850CCE" w:rsidRPr="00C67132" w:rsidRDefault="00850CCE" w:rsidP="00850CCE">
      <w:pPr>
        <w:pStyle w:val="NoSpacing"/>
        <w:numPr>
          <w:ilvl w:val="0"/>
          <w:numId w:val="3"/>
        </w:numPr>
      </w:pPr>
      <w:r w:rsidRPr="00C67132">
        <w:t>Light transmittance: &gt;70%</w:t>
      </w:r>
    </w:p>
    <w:p w14:paraId="3BA1CE2B" w14:textId="43B12883" w:rsidR="00850CCE" w:rsidRDefault="00850CCE" w:rsidP="00850CCE">
      <w:pPr>
        <w:pStyle w:val="NoSpacing"/>
        <w:numPr>
          <w:ilvl w:val="0"/>
          <w:numId w:val="2"/>
        </w:numPr>
      </w:pPr>
      <w:r>
        <w:t xml:space="preserve">Ironmongery/Accessories: </w:t>
      </w:r>
      <w:r w:rsidR="00792855">
        <w:t>Doors</w:t>
      </w:r>
      <w:r>
        <w:t xml:space="preserve"> fitted with </w:t>
      </w:r>
      <w:r w:rsidR="00792855">
        <w:t xml:space="preserve">perimeter </w:t>
      </w:r>
      <w:r>
        <w:t xml:space="preserve">security espagnolette locking, </w:t>
      </w:r>
      <w:r w:rsidR="00792855">
        <w:t>tilt</w:t>
      </w:r>
      <w:r>
        <w:t xml:space="preserve"> vent position and locking handle.</w:t>
      </w:r>
    </w:p>
    <w:p w14:paraId="496F2A27" w14:textId="5D465EC1" w:rsidR="00850CCE" w:rsidRDefault="00850CCE" w:rsidP="00850CCE">
      <w:pPr>
        <w:pStyle w:val="NoSpacing"/>
        <w:numPr>
          <w:ilvl w:val="0"/>
          <w:numId w:val="3"/>
        </w:numPr>
      </w:pPr>
      <w:r>
        <w:t xml:space="preserve">Furniture Collection: </w:t>
      </w:r>
      <w:r w:rsidR="00443449">
        <w:t>Patio</w:t>
      </w:r>
      <w:r w:rsidRPr="009B4DBB">
        <w:rPr>
          <w:color w:val="4472C4" w:themeColor="accent1"/>
        </w:rPr>
        <w:t xml:space="preserve"> </w:t>
      </w:r>
      <w:r w:rsidR="00443449">
        <w:rPr>
          <w:color w:val="4472C4" w:themeColor="accent1"/>
        </w:rPr>
        <w:t xml:space="preserve">/ </w:t>
      </w:r>
      <w:r w:rsidRPr="009B4DBB">
        <w:rPr>
          <w:color w:val="4472C4" w:themeColor="accent1"/>
        </w:rPr>
        <w:t>Modern</w:t>
      </w:r>
      <w:r>
        <w:rPr>
          <w:color w:val="4472C4" w:themeColor="accent1"/>
        </w:rPr>
        <w:t xml:space="preserve"> </w:t>
      </w:r>
      <w:r w:rsidR="00D836D9">
        <w:rPr>
          <w:color w:val="4472C4" w:themeColor="accent1"/>
        </w:rPr>
        <w:t>/</w:t>
      </w:r>
      <w:r w:rsidR="002642FA">
        <w:rPr>
          <w:color w:val="4472C4" w:themeColor="accent1"/>
        </w:rPr>
        <w:t xml:space="preserve"> Special</w:t>
      </w:r>
    </w:p>
    <w:p w14:paraId="6BA74DAE" w14:textId="77777777" w:rsidR="00D836D9" w:rsidRPr="00D836D9" w:rsidRDefault="00850CCE" w:rsidP="00D836D9">
      <w:pPr>
        <w:pStyle w:val="NoSpacing"/>
        <w:numPr>
          <w:ilvl w:val="0"/>
          <w:numId w:val="3"/>
        </w:numPr>
      </w:pPr>
      <w:r>
        <w:t xml:space="preserve">Finish: </w:t>
      </w:r>
      <w:r w:rsidRPr="009B4DBB">
        <w:t xml:space="preserve">Polished Brass </w:t>
      </w:r>
      <w:r w:rsidRPr="009B4DBB">
        <w:rPr>
          <w:color w:val="4472C4" w:themeColor="accent1"/>
        </w:rPr>
        <w:t>/ Polished Chrome / Satin Chrome / Black / Pewter / Stainless Steel / Special</w:t>
      </w:r>
    </w:p>
    <w:p w14:paraId="46BBEBD7" w14:textId="620818AB" w:rsidR="00850CCE" w:rsidRDefault="00850CCE" w:rsidP="00D836D9">
      <w:pPr>
        <w:pStyle w:val="NoSpacing"/>
        <w:numPr>
          <w:ilvl w:val="0"/>
          <w:numId w:val="3"/>
        </w:numPr>
      </w:pPr>
      <w:r>
        <w:t xml:space="preserve">Fixing: In accordance with </w:t>
      </w:r>
      <w:r w:rsidR="00F017C0">
        <w:t>George Barnsdale Installation Manual.</w:t>
      </w:r>
    </w:p>
    <w:p w14:paraId="32536A6D" w14:textId="77777777" w:rsidR="00850CCE" w:rsidRDefault="00850CCE" w:rsidP="00850CCE">
      <w:pPr>
        <w:pStyle w:val="NoSpacing"/>
        <w:numPr>
          <w:ilvl w:val="0"/>
          <w:numId w:val="2"/>
        </w:numPr>
      </w:pPr>
      <w:r>
        <w:t>Other Features:</w:t>
      </w:r>
    </w:p>
    <w:p w14:paraId="380C532E" w14:textId="3398803F" w:rsidR="008A585B" w:rsidRPr="00DA7338" w:rsidRDefault="00850CCE" w:rsidP="00DA7338">
      <w:pPr>
        <w:pStyle w:val="NoSpacing"/>
        <w:numPr>
          <w:ilvl w:val="0"/>
          <w:numId w:val="3"/>
        </w:numPr>
        <w:rPr>
          <w:color w:val="4472C4" w:themeColor="accent1"/>
        </w:rPr>
      </w:pPr>
      <w:r w:rsidRPr="009B4DBB">
        <w:rPr>
          <w:color w:val="4472C4" w:themeColor="accent1"/>
        </w:rPr>
        <w:t>Add any additional features if required</w:t>
      </w:r>
    </w:p>
    <w:sectPr w:rsidR="008A585B" w:rsidRPr="00DA7338" w:rsidSect="00DA7338">
      <w:headerReference w:type="even" r:id="rId8"/>
      <w:headerReference w:type="default" r:id="rId9"/>
      <w:headerReference w:type="first" r:id="rId10"/>
      <w:pgSz w:w="11906" w:h="16838"/>
      <w:pgMar w:top="2041" w:right="567" w:bottom="1985" w:left="567" w:header="737" w:footer="18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2B2400" w14:textId="77777777" w:rsidR="0089436D" w:rsidRDefault="0089436D" w:rsidP="00AD799C">
      <w:pPr>
        <w:spacing w:after="0" w:line="240" w:lineRule="auto"/>
      </w:pPr>
      <w:r>
        <w:separator/>
      </w:r>
    </w:p>
  </w:endnote>
  <w:endnote w:type="continuationSeparator" w:id="0">
    <w:p w14:paraId="4989C264" w14:textId="77777777" w:rsidR="0089436D" w:rsidRDefault="0089436D" w:rsidP="00AD79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B8779D" w14:textId="77777777" w:rsidR="0089436D" w:rsidRDefault="0089436D" w:rsidP="00AD799C">
      <w:pPr>
        <w:spacing w:after="0" w:line="240" w:lineRule="auto"/>
      </w:pPr>
      <w:r>
        <w:separator/>
      </w:r>
    </w:p>
  </w:footnote>
  <w:footnote w:type="continuationSeparator" w:id="0">
    <w:p w14:paraId="47F03D19" w14:textId="77777777" w:rsidR="0089436D" w:rsidRDefault="0089436D" w:rsidP="00AD79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3826E0" w14:textId="7C7C03D7" w:rsidR="00AD799C" w:rsidRDefault="00784CCA">
    <w:pPr>
      <w:pStyle w:val="Header"/>
    </w:pPr>
    <w:r>
      <w:rPr>
        <w:noProof/>
      </w:rPr>
      <w:pict w14:anchorId="3CAC46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GB &amp; Sons 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2AA8C6" w14:textId="2030201B" w:rsidR="00AD799C" w:rsidRPr="00DA7338" w:rsidRDefault="00443449" w:rsidP="0051089A">
    <w:pPr>
      <w:jc w:val="right"/>
      <w:rPr>
        <w:rFonts w:ascii="Gill Sans MT" w:hAnsi="Gill Sans MT"/>
      </w:rPr>
    </w:pPr>
    <w:r>
      <w:rPr>
        <w:rFonts w:ascii="Gill Sans MT" w:hAnsi="Gill Sans MT"/>
        <w:sz w:val="36"/>
        <w:szCs w:val="36"/>
      </w:rPr>
      <w:t xml:space="preserve">SLIDING </w:t>
    </w:r>
    <w:r w:rsidR="0034222F">
      <w:rPr>
        <w:rFonts w:ascii="Gill Sans MT" w:hAnsi="Gill Sans MT"/>
        <w:sz w:val="36"/>
        <w:szCs w:val="36"/>
      </w:rPr>
      <w:t xml:space="preserve">TILTING </w:t>
    </w:r>
    <w:r>
      <w:rPr>
        <w:rFonts w:ascii="Gill Sans MT" w:hAnsi="Gill Sans MT"/>
        <w:sz w:val="36"/>
        <w:szCs w:val="36"/>
      </w:rPr>
      <w:t>PATIO</w:t>
    </w:r>
    <w:r w:rsidR="00120500">
      <w:rPr>
        <w:rFonts w:ascii="Gill Sans MT" w:hAnsi="Gill Sans MT"/>
        <w:sz w:val="36"/>
        <w:szCs w:val="36"/>
      </w:rPr>
      <w:t xml:space="preserve"> DOORSET</w:t>
    </w:r>
    <w:r w:rsidR="00784CCA">
      <w:rPr>
        <w:rFonts w:ascii="Gill Sans MT" w:hAnsi="Gill Sans MT"/>
        <w:noProof/>
      </w:rPr>
      <w:pict w14:anchorId="00747F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0;margin-top:0;width:595.3pt;height:841.9pt;z-index:-251656192;mso-position-horizontal:center;mso-position-horizontal-relative:page;mso-position-vertical:center;mso-position-vertical-relative:page" o:allowincell="f">
          <v:imagedata r:id="rId1" o:title="GB &amp; Sons letterhead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0E9750" w14:textId="7FA0E9D5" w:rsidR="00AD799C" w:rsidRDefault="00784CCA">
    <w:pPr>
      <w:pStyle w:val="Header"/>
    </w:pPr>
    <w:r>
      <w:rPr>
        <w:noProof/>
      </w:rPr>
      <w:pict w14:anchorId="5B3788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GB &amp; Sons letterhea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5E1548"/>
    <w:multiLevelType w:val="hybridMultilevel"/>
    <w:tmpl w:val="0E60D4D2"/>
    <w:lvl w:ilvl="0" w:tplc="C6E26482">
      <w:start w:val="1775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FC00886"/>
    <w:multiLevelType w:val="hybridMultilevel"/>
    <w:tmpl w:val="488820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B05522"/>
    <w:multiLevelType w:val="hybridMultilevel"/>
    <w:tmpl w:val="7A0204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C30326"/>
    <w:multiLevelType w:val="hybridMultilevel"/>
    <w:tmpl w:val="7E88AB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E26482">
      <w:start w:val="1775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85B"/>
    <w:rsid w:val="00106811"/>
    <w:rsid w:val="00107C2A"/>
    <w:rsid w:val="00120500"/>
    <w:rsid w:val="00133BDB"/>
    <w:rsid w:val="001405DD"/>
    <w:rsid w:val="001F0A4B"/>
    <w:rsid w:val="002642FA"/>
    <w:rsid w:val="002F0479"/>
    <w:rsid w:val="00304C36"/>
    <w:rsid w:val="00311050"/>
    <w:rsid w:val="0034222F"/>
    <w:rsid w:val="003B2E8A"/>
    <w:rsid w:val="00437027"/>
    <w:rsid w:val="00443449"/>
    <w:rsid w:val="004B4CFC"/>
    <w:rsid w:val="0051089A"/>
    <w:rsid w:val="006057E7"/>
    <w:rsid w:val="006954F3"/>
    <w:rsid w:val="006D6FB0"/>
    <w:rsid w:val="00727AF3"/>
    <w:rsid w:val="00767B04"/>
    <w:rsid w:val="00784CCA"/>
    <w:rsid w:val="00792855"/>
    <w:rsid w:val="008221DB"/>
    <w:rsid w:val="00831143"/>
    <w:rsid w:val="00850CCE"/>
    <w:rsid w:val="0089436D"/>
    <w:rsid w:val="008A585B"/>
    <w:rsid w:val="00910416"/>
    <w:rsid w:val="009B4DBB"/>
    <w:rsid w:val="00AC2DEF"/>
    <w:rsid w:val="00AD799C"/>
    <w:rsid w:val="00B37003"/>
    <w:rsid w:val="00B445EA"/>
    <w:rsid w:val="00BE5BDF"/>
    <w:rsid w:val="00C67132"/>
    <w:rsid w:val="00C77B8F"/>
    <w:rsid w:val="00D6489B"/>
    <w:rsid w:val="00D836D9"/>
    <w:rsid w:val="00D959C6"/>
    <w:rsid w:val="00DA7338"/>
    <w:rsid w:val="00DE455E"/>
    <w:rsid w:val="00E33BB2"/>
    <w:rsid w:val="00E40710"/>
    <w:rsid w:val="00E47453"/>
    <w:rsid w:val="00F017C0"/>
    <w:rsid w:val="00F15C09"/>
    <w:rsid w:val="00FC408C"/>
    <w:rsid w:val="00FE689C"/>
    <w:rsid w:val="00FF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0CCB2F8"/>
  <w15:chartTrackingRefBased/>
  <w15:docId w15:val="{2651730B-C781-4A36-BBD9-A2F7B181C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6FB0"/>
    <w:pPr>
      <w:ind w:left="720"/>
      <w:contextualSpacing/>
    </w:pPr>
  </w:style>
  <w:style w:type="paragraph" w:styleId="NoSpacing">
    <w:name w:val="No Spacing"/>
    <w:uiPriority w:val="1"/>
    <w:qFormat/>
    <w:rsid w:val="006D6FB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C2DE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2DE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D79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799C"/>
  </w:style>
  <w:style w:type="paragraph" w:styleId="Footer">
    <w:name w:val="footer"/>
    <w:basedOn w:val="Normal"/>
    <w:link w:val="FooterChar"/>
    <w:uiPriority w:val="99"/>
    <w:unhideWhenUsed/>
    <w:rsid w:val="00AD79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79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778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nquiries@georgebarnsdale.co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343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Dixon</dc:creator>
  <cp:keywords/>
  <dc:description/>
  <cp:lastModifiedBy>Tom Wright</cp:lastModifiedBy>
  <cp:revision>6</cp:revision>
  <cp:lastPrinted>2020-10-16T14:28:00Z</cp:lastPrinted>
  <dcterms:created xsi:type="dcterms:W3CDTF">2021-02-17T13:19:00Z</dcterms:created>
  <dcterms:modified xsi:type="dcterms:W3CDTF">2021-02-26T16:37:00Z</dcterms:modified>
</cp:coreProperties>
</file>